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79" w:rsidRPr="00A2319B" w:rsidRDefault="007129C9">
      <w:pPr>
        <w:rPr>
          <w:b/>
        </w:rPr>
      </w:pPr>
      <w:r>
        <w:rPr>
          <w:b/>
        </w:rPr>
        <w:t xml:space="preserve"> </w:t>
      </w:r>
      <w:bookmarkStart w:id="0" w:name="_GoBack"/>
      <w:bookmarkEnd w:id="0"/>
      <w:r w:rsidR="00950F30" w:rsidRPr="00A2319B">
        <w:rPr>
          <w:b/>
        </w:rPr>
        <w:t>Investiti dalla retro.</w:t>
      </w:r>
    </w:p>
    <w:p w:rsidR="00950F30" w:rsidRDefault="00950F30"/>
    <w:p w:rsidR="00950F30" w:rsidRDefault="00950F30">
      <w:pPr>
        <w:rPr>
          <w:rStyle w:val="Enfasigrassetto"/>
          <w:rFonts w:eastAsia="Times New Roman" w:cs="Times New Roman"/>
        </w:rPr>
      </w:pPr>
      <w:r>
        <w:t xml:space="preserve">La cooperativa </w:t>
      </w:r>
      <w:proofErr w:type="spellStart"/>
      <w:r w:rsidRPr="002D7E32">
        <w:rPr>
          <w:b/>
        </w:rPr>
        <w:t>Rear</w:t>
      </w:r>
      <w:proofErr w:type="spellEnd"/>
      <w:r>
        <w:t xml:space="preserve"> con sede a Grugliasco (TO) è una delle cooperative più grandi d’Italia, da più di</w:t>
      </w:r>
      <w:r w:rsidR="002D7E32">
        <w:t xml:space="preserve"> un anno ha introdotto una decurta</w:t>
      </w:r>
      <w:r>
        <w:t>zione del 10% nella busta paga dei suoi soci lavoratori (ogni anno si abbassa del 2%, ora è al 6%</w:t>
      </w:r>
      <w:r w:rsidR="002D7E32">
        <w:t>)</w:t>
      </w:r>
      <w:r>
        <w:t xml:space="preserve">, ma il suo fatturato è in espansione. </w:t>
      </w:r>
      <w:r w:rsidR="002D7E32">
        <w:t xml:space="preserve">Infatti la riduzione dello stipendio fu giustificata con il mancato pagamento di enti pubblici, ma dopo che esso è avvenuto, non è cambiato nulla, anzi si mormora ritorni all’8%.  </w:t>
      </w:r>
      <w:r>
        <w:t xml:space="preserve">Molto è dovuto al ruolo politico che ricopre il suo presidente Mario </w:t>
      </w:r>
      <w:proofErr w:type="spellStart"/>
      <w:r>
        <w:t>Laus</w:t>
      </w:r>
      <w:proofErr w:type="spellEnd"/>
      <w:r>
        <w:t xml:space="preserve">, </w:t>
      </w:r>
      <w:r w:rsidR="00133A7F">
        <w:rPr>
          <w:rStyle w:val="Enfasigrassetto"/>
          <w:rFonts w:eastAsia="Times New Roman" w:cs="Times New Roman"/>
        </w:rPr>
        <w:t>Consigliere Regionale del Partito Democratico</w:t>
      </w:r>
      <w:r w:rsidR="00133A7F">
        <w:rPr>
          <w:rFonts w:eastAsia="Times New Roman" w:cs="Times New Roman"/>
        </w:rPr>
        <w:t xml:space="preserve"> e contemporaneamente Vice Presidente della Commissione Cultura in Regione Piemonte</w:t>
      </w:r>
      <w:r>
        <w:t xml:space="preserve">, </w:t>
      </w:r>
      <w:r w:rsidR="00133A7F">
        <w:t>il quale</w:t>
      </w:r>
      <w:r>
        <w:t xml:space="preserve"> da quando è entrato in politica ha raddoppiato i suoi appalti pubblici, grazie anche al prezzo più competitivo. Infatti ogni committente paga la </w:t>
      </w:r>
      <w:proofErr w:type="spellStart"/>
      <w:r>
        <w:t>Rear</w:t>
      </w:r>
      <w:proofErr w:type="spellEnd"/>
      <w:r>
        <w:t xml:space="preserve"> circa 16 euro per ogni lavoratore, a cui va una paga lorda di 5,44 euro </w:t>
      </w:r>
      <w:r w:rsidR="00133A7F">
        <w:t xml:space="preserve">all’ora </w:t>
      </w:r>
      <w:r>
        <w:t xml:space="preserve">attraverso il contratto UNCI. Tale contratto è stato dichiarato dai </w:t>
      </w:r>
      <w:r>
        <w:rPr>
          <w:rStyle w:val="Enfasigrassetto"/>
          <w:rFonts w:eastAsia="Times New Roman" w:cs="Times New Roman"/>
        </w:rPr>
        <w:t xml:space="preserve">Tribunali di Torino e di Milano </w:t>
      </w:r>
      <w:r>
        <w:rPr>
          <w:rFonts w:eastAsia="Times New Roman" w:cs="Times New Roman"/>
        </w:rPr>
        <w:t> (</w:t>
      </w:r>
      <w:hyperlink r:id="rId5" w:history="1">
        <w:r>
          <w:rPr>
            <w:rStyle w:val="Collegamentoipertestuale"/>
            <w:rFonts w:eastAsia="Times New Roman" w:cs="Times New Roman"/>
          </w:rPr>
          <w:t>sentenza 3818 /10/11/2010</w:t>
        </w:r>
      </w:hyperlink>
      <w:r>
        <w:rPr>
          <w:rFonts w:eastAsia="Times New Roman" w:cs="Times New Roman"/>
        </w:rPr>
        <w:t> e altre)</w:t>
      </w:r>
      <w:r>
        <w:t xml:space="preserve"> economicamente illegittimo </w:t>
      </w:r>
      <w:r>
        <w:rPr>
          <w:rFonts w:eastAsia="Times New Roman" w:cs="Times New Roman"/>
        </w:rPr>
        <w:t>poiché </w:t>
      </w:r>
      <w:r>
        <w:rPr>
          <w:rStyle w:val="Enfasigrassetto"/>
          <w:rFonts w:eastAsia="Times New Roman" w:cs="Times New Roman"/>
        </w:rPr>
        <w:t>lesivo della dignità della persona</w:t>
      </w:r>
      <w:r>
        <w:rPr>
          <w:rFonts w:eastAsia="Times New Roman" w:cs="Times New Roman"/>
        </w:rPr>
        <w:t> (mancato rispetto articolo 36 della Costituzione) mentre</w:t>
      </w:r>
      <w:r>
        <w:rPr>
          <w:rStyle w:val="Enfasigrassetto"/>
          <w:rFonts w:eastAsia="Times New Roman" w:cs="Times New Roman"/>
        </w:rPr>
        <w:t> il Consiglio di Stato</w:t>
      </w:r>
      <w:r>
        <w:rPr>
          <w:rFonts w:eastAsia="Times New Roman" w:cs="Times New Roman"/>
        </w:rPr>
        <w:t> (</w:t>
      </w:r>
      <w:hyperlink r:id="rId6" w:history="1">
        <w:r>
          <w:rPr>
            <w:rStyle w:val="Collegamentoipertestuale"/>
            <w:rFonts w:eastAsia="Times New Roman" w:cs="Times New Roman"/>
          </w:rPr>
          <w:t>sentenza 3134 del 23/03/12</w:t>
        </w:r>
      </w:hyperlink>
      <w:r>
        <w:rPr>
          <w:rFonts w:eastAsia="Times New Roman" w:cs="Times New Roman"/>
        </w:rPr>
        <w:t>), ha</w:t>
      </w:r>
      <w:r>
        <w:rPr>
          <w:rStyle w:val="Enfasigrassetto"/>
          <w:rFonts w:eastAsia="Times New Roman" w:cs="Times New Roman"/>
        </w:rPr>
        <w:t> annullato addirittura l'aggiudicazione di una gara d'appalto</w:t>
      </w:r>
      <w:r>
        <w:rPr>
          <w:rFonts w:eastAsia="Times New Roman" w:cs="Times New Roman"/>
        </w:rPr>
        <w:t> perché l'azienda aveva presentato un'offerta di gara </w:t>
      </w:r>
      <w:r>
        <w:rPr>
          <w:rStyle w:val="Enfasigrassetto"/>
          <w:rFonts w:eastAsia="Times New Roman" w:cs="Times New Roman"/>
        </w:rPr>
        <w:t xml:space="preserve">anormalmente bassa in quanto applicava l'UNCI. </w:t>
      </w:r>
    </w:p>
    <w:p w:rsidR="00950F30" w:rsidRDefault="00950F30">
      <w:pPr>
        <w:rPr>
          <w:rStyle w:val="Enfasigrassetto"/>
          <w:rFonts w:eastAsia="Times New Roman" w:cs="Times New Roman"/>
        </w:rPr>
      </w:pPr>
    </w:p>
    <w:p w:rsidR="00133A7F" w:rsidRDefault="00950F30">
      <w:pPr>
        <w:rPr>
          <w:rFonts w:eastAsia="Times New Roman" w:cs="Times New Roman"/>
        </w:rPr>
      </w:pPr>
      <w:r w:rsidRPr="00950F30">
        <w:rPr>
          <w:rStyle w:val="Enfasigrassetto"/>
          <w:rFonts w:eastAsia="Times New Roman" w:cs="Times New Roman"/>
          <w:b w:val="0"/>
        </w:rPr>
        <w:t>Da qualche mese</w:t>
      </w:r>
      <w:r>
        <w:rPr>
          <w:rStyle w:val="Enfasigrassetto"/>
          <w:rFonts w:eastAsia="Times New Roman" w:cs="Times New Roman"/>
          <w:b w:val="0"/>
        </w:rPr>
        <w:t xml:space="preserve"> si è tornati a parlare della </w:t>
      </w:r>
      <w:proofErr w:type="spellStart"/>
      <w:r>
        <w:rPr>
          <w:rStyle w:val="Enfasigrassetto"/>
          <w:rFonts w:eastAsia="Times New Roman" w:cs="Times New Roman"/>
          <w:b w:val="0"/>
        </w:rPr>
        <w:t>Rear</w:t>
      </w:r>
      <w:proofErr w:type="spellEnd"/>
      <w:r>
        <w:rPr>
          <w:rStyle w:val="Enfasigrassetto"/>
          <w:rFonts w:eastAsia="Times New Roman" w:cs="Times New Roman"/>
          <w:b w:val="0"/>
        </w:rPr>
        <w:t xml:space="preserve"> grazie al regista </w:t>
      </w:r>
      <w:proofErr w:type="spellStart"/>
      <w:r>
        <w:rPr>
          <w:rStyle w:val="Enfasigrassetto"/>
          <w:rFonts w:eastAsia="Times New Roman" w:cs="Times New Roman"/>
          <w:b w:val="0"/>
        </w:rPr>
        <w:t>Ken</w:t>
      </w:r>
      <w:proofErr w:type="spellEnd"/>
      <w:r>
        <w:rPr>
          <w:rStyle w:val="Enfasigrassetto"/>
          <w:rFonts w:eastAsia="Times New Roman" w:cs="Times New Roman"/>
          <w:b w:val="0"/>
        </w:rPr>
        <w:t xml:space="preserve"> Loach che ha</w:t>
      </w:r>
      <w:r w:rsidR="00133A7F">
        <w:rPr>
          <w:rStyle w:val="Enfasigrassetto"/>
          <w:rFonts w:eastAsia="Times New Roman" w:cs="Times New Roman"/>
          <w:b w:val="0"/>
        </w:rPr>
        <w:t xml:space="preserve"> accolto la mail di un ex lavoratore </w:t>
      </w:r>
      <w:proofErr w:type="spellStart"/>
      <w:r w:rsidR="00133A7F">
        <w:rPr>
          <w:rStyle w:val="Enfasigrassetto"/>
          <w:rFonts w:eastAsia="Times New Roman" w:cs="Times New Roman"/>
          <w:b w:val="0"/>
        </w:rPr>
        <w:t>Rear</w:t>
      </w:r>
      <w:proofErr w:type="spellEnd"/>
      <w:r w:rsidR="00133A7F">
        <w:rPr>
          <w:rStyle w:val="Enfasigrassetto"/>
          <w:rFonts w:eastAsia="Times New Roman" w:cs="Times New Roman"/>
          <w:b w:val="0"/>
        </w:rPr>
        <w:t xml:space="preserve"> e ha quindi</w:t>
      </w:r>
      <w:r>
        <w:rPr>
          <w:rStyle w:val="Enfasigrassetto"/>
          <w:rFonts w:eastAsia="Times New Roman" w:cs="Times New Roman"/>
          <w:b w:val="0"/>
        </w:rPr>
        <w:t xml:space="preserve"> rifiutato di ritirare il premio </w:t>
      </w:r>
      <w:r w:rsidR="00133A7F">
        <w:rPr>
          <w:rStyle w:val="Enfasigrassetto"/>
          <w:rFonts w:eastAsia="Times New Roman" w:cs="Times New Roman"/>
          <w:b w:val="0"/>
        </w:rPr>
        <w:t xml:space="preserve">alla carriera del Torino Film Festival, </w:t>
      </w:r>
      <w:r>
        <w:rPr>
          <w:rStyle w:val="Enfasigrassetto"/>
          <w:rFonts w:eastAsia="Times New Roman" w:cs="Times New Roman"/>
          <w:b w:val="0"/>
        </w:rPr>
        <w:t>per protestare contro Il Museo del Cinema</w:t>
      </w:r>
      <w:r w:rsidR="00133A7F">
        <w:rPr>
          <w:rStyle w:val="Enfasigrassetto"/>
          <w:rFonts w:eastAsia="Times New Roman" w:cs="Times New Roman"/>
          <w:b w:val="0"/>
        </w:rPr>
        <w:t xml:space="preserve">, luogo dove lavorano più di 50 lavoratori, i quali raddoppiano durante il TFF. </w:t>
      </w:r>
      <w:r w:rsidR="00133A7F">
        <w:rPr>
          <w:rFonts w:eastAsia="Times New Roman" w:cs="Times New Roman"/>
        </w:rPr>
        <w:t>Il 6 giugno 2012, il giudice del lavoro di Torino ha </w:t>
      </w:r>
      <w:hyperlink r:id="rId7" w:history="1">
        <w:r w:rsidR="00133A7F">
          <w:rPr>
            <w:rStyle w:val="Enfasigrassetto"/>
            <w:rFonts w:eastAsia="Times New Roman" w:cs="Times New Roman"/>
            <w:color w:val="0000FF"/>
            <w:u w:val="single"/>
          </w:rPr>
          <w:t>dichiarato illegittimo</w:t>
        </w:r>
      </w:hyperlink>
      <w:r w:rsidR="00133A7F">
        <w:rPr>
          <w:rFonts w:eastAsia="Times New Roman" w:cs="Times New Roman"/>
        </w:rPr>
        <w:t> (privo di giusta causa e giustificato motivo) </w:t>
      </w:r>
      <w:r w:rsidR="00133A7F">
        <w:rPr>
          <w:rStyle w:val="Enfasigrassetto"/>
          <w:rFonts w:eastAsia="Times New Roman" w:cs="Times New Roman"/>
        </w:rPr>
        <w:t>il licenziamento per motivi disciplinari inflitto ad un lavoratore</w:t>
      </w:r>
      <w:r w:rsidR="00133A7F">
        <w:rPr>
          <w:rFonts w:eastAsia="Times New Roman" w:cs="Times New Roman"/>
        </w:rPr>
        <w:t xml:space="preserve">. </w:t>
      </w:r>
    </w:p>
    <w:p w:rsidR="00133A7F" w:rsidRDefault="00133A7F">
      <w:pPr>
        <w:rPr>
          <w:rFonts w:eastAsia="Times New Roman" w:cs="Times New Roman"/>
        </w:rPr>
      </w:pPr>
    </w:p>
    <w:p w:rsidR="00133A7F" w:rsidRDefault="00133A7F">
      <w:pPr>
        <w:rPr>
          <w:rFonts w:eastAsia="Times New Roman" w:cs="Times New Roman"/>
        </w:rPr>
      </w:pPr>
      <w:r>
        <w:rPr>
          <w:rFonts w:eastAsia="Times New Roman" w:cs="Times New Roman"/>
        </w:rPr>
        <w:t>Avendo lavorato presso tale cooperativa conosco molte altre storie simili, altre di vero e proprio mobbing, dove i lavoratori, la maggior parte giovani</w:t>
      </w:r>
      <w:r w:rsidR="002D7E32">
        <w:rPr>
          <w:rFonts w:eastAsia="Times New Roman" w:cs="Times New Roman"/>
        </w:rPr>
        <w:t xml:space="preserve"> universitari</w:t>
      </w:r>
      <w:r>
        <w:rPr>
          <w:rFonts w:eastAsia="Times New Roman" w:cs="Times New Roman"/>
        </w:rPr>
        <w:t>, ma anche padri e madri di famiglia sono deturpati della loro dignità di uomo e lavoratore. Credo uno sguardo su questa realt</w:t>
      </w:r>
      <w:r w:rsidR="00A2319B">
        <w:rPr>
          <w:rFonts w:eastAsia="Times New Roman" w:cs="Times New Roman"/>
        </w:rPr>
        <w:t>à sia indispensabile, non solo su</w:t>
      </w:r>
      <w:r>
        <w:rPr>
          <w:rFonts w:eastAsia="Times New Roman" w:cs="Times New Roman"/>
        </w:rPr>
        <w:t xml:space="preserve">lla </w:t>
      </w:r>
      <w:proofErr w:type="spellStart"/>
      <w:r>
        <w:rPr>
          <w:rFonts w:eastAsia="Times New Roman" w:cs="Times New Roman"/>
        </w:rPr>
        <w:t>Rear</w:t>
      </w:r>
      <w:proofErr w:type="spellEnd"/>
      <w:r>
        <w:rPr>
          <w:rFonts w:eastAsia="Times New Roman" w:cs="Times New Roman"/>
        </w:rPr>
        <w:t xml:space="preserve"> ma alla città di Torino,</w:t>
      </w:r>
      <w:r w:rsidR="002D7E32">
        <w:rPr>
          <w:rFonts w:eastAsia="Times New Roman" w:cs="Times New Roman"/>
        </w:rPr>
        <w:t xml:space="preserve"> complice dell’ascesa di quest’</w:t>
      </w:r>
      <w:r w:rsidR="00A2319B">
        <w:rPr>
          <w:rFonts w:eastAsia="Times New Roman" w:cs="Times New Roman"/>
        </w:rPr>
        <w:t>azienda,</w:t>
      </w:r>
      <w:r>
        <w:rPr>
          <w:rFonts w:eastAsia="Times New Roman" w:cs="Times New Roman"/>
        </w:rPr>
        <w:t xml:space="preserve"> una</w:t>
      </w:r>
      <w:r w:rsidR="00A2319B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 xml:space="preserve">città che sta cambiando pelle dopo un secolo </w:t>
      </w:r>
      <w:r w:rsidR="00A2319B">
        <w:rPr>
          <w:rFonts w:eastAsia="Times New Roman" w:cs="Times New Roman"/>
        </w:rPr>
        <w:t>di obnubilamento</w:t>
      </w:r>
      <w:r w:rsidR="002D7E32">
        <w:rPr>
          <w:rFonts w:eastAsia="Times New Roman" w:cs="Times New Roman"/>
        </w:rPr>
        <w:t xml:space="preserve"> Fiat, oltre a</w:t>
      </w:r>
      <w:r w:rsidR="00A2319B">
        <w:rPr>
          <w:rFonts w:eastAsia="Times New Roman" w:cs="Times New Roman"/>
        </w:rPr>
        <w:t xml:space="preserve">l buco di 144 milioni l’anno per le olimpiadi del 2006 che ci hanno fatto conoscere al mondo, sì ma a quale prezzo? </w:t>
      </w:r>
    </w:p>
    <w:p w:rsidR="00A2319B" w:rsidRDefault="00A2319B">
      <w:pPr>
        <w:rPr>
          <w:rFonts w:eastAsia="Times New Roman" w:cs="Times New Roman"/>
        </w:rPr>
      </w:pPr>
    </w:p>
    <w:p w:rsidR="002D7E32" w:rsidRDefault="00A2319B">
      <w:pPr>
        <w:rPr>
          <w:rFonts w:eastAsia="Times New Roman" w:cs="Times New Roman"/>
        </w:rPr>
      </w:pPr>
      <w:r>
        <w:rPr>
          <w:rFonts w:eastAsia="Times New Roman" w:cs="Times New Roman"/>
        </w:rPr>
        <w:t>Torino è uno dei comuni più i</w:t>
      </w:r>
      <w:r w:rsidR="002D7E32">
        <w:rPr>
          <w:rFonts w:eastAsia="Times New Roman" w:cs="Times New Roman"/>
        </w:rPr>
        <w:t xml:space="preserve">ndebitati d’Italia e i giovani </w:t>
      </w:r>
      <w:r>
        <w:rPr>
          <w:rFonts w:eastAsia="Times New Roman" w:cs="Times New Roman"/>
        </w:rPr>
        <w:t>non trovano lavoro, quindi molti se l’inventano. Così in molti semafori di Torino, giovani circensi di tutto il mondo allietano l’attesa degli automobilisti con mirabolanti peripezie,</w:t>
      </w:r>
      <w:r w:rsidR="002D7E32">
        <w:rPr>
          <w:rFonts w:eastAsia="Times New Roman" w:cs="Times New Roman"/>
        </w:rPr>
        <w:t xml:space="preserve"> guadagnando la loro giornata a</w:t>
      </w:r>
      <w:r>
        <w:rPr>
          <w:rFonts w:eastAsia="Times New Roman" w:cs="Times New Roman"/>
        </w:rPr>
        <w:t xml:space="preserve"> un prezzo incredibile. Il verde che aspettano gli automobilisti è lo stesso che </w:t>
      </w:r>
      <w:r w:rsidR="002D7E32">
        <w:rPr>
          <w:rFonts w:eastAsia="Times New Roman" w:cs="Times New Roman"/>
        </w:rPr>
        <w:t>aspettano tutti i cittadini fieri di appartenere a una città riscoperta per la sua cultura e la sua storia, ma in attesa di vederne i risultati.</w:t>
      </w:r>
    </w:p>
    <w:p w:rsidR="00A2319B" w:rsidRPr="00133A7F" w:rsidRDefault="00A2319B">
      <w:pPr>
        <w:rPr>
          <w:rFonts w:eastAsia="Times New Roman" w:cs="Times New Roman"/>
          <w:bCs/>
        </w:rPr>
      </w:pPr>
    </w:p>
    <w:sectPr w:rsidR="00A2319B" w:rsidRPr="00133A7F" w:rsidSect="000B2874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F30"/>
    <w:rsid w:val="000B2874"/>
    <w:rsid w:val="00133A7F"/>
    <w:rsid w:val="002D7E32"/>
    <w:rsid w:val="007129C9"/>
    <w:rsid w:val="00950F30"/>
    <w:rsid w:val="00A2319B"/>
    <w:rsid w:val="00E53C79"/>
    <w:rsid w:val="00E6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50F3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50F3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950F30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950F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eppegrillo.it/listeciviche/liste/piemonte/g%20sentenza%20altieri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eppegrillo.it/listeciviche/liste/piemonte/d%209-cons-stato-n.-3134.pdf" TargetMode="External"/><Relationship Id="rId5" Type="http://schemas.openxmlformats.org/officeDocument/2006/relationships/hyperlink" Target="http://www.beppegrillo.it/listeciviche/liste/piemonte/a%20sentenza%203818%202010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 Latocca</dc:creator>
  <cp:lastModifiedBy>Ilaria Frigerio</cp:lastModifiedBy>
  <cp:revision>3</cp:revision>
  <cp:lastPrinted>2013-03-18T16:03:00Z</cp:lastPrinted>
  <dcterms:created xsi:type="dcterms:W3CDTF">2013-03-18T16:03:00Z</dcterms:created>
  <dcterms:modified xsi:type="dcterms:W3CDTF">2013-03-18T16:04:00Z</dcterms:modified>
</cp:coreProperties>
</file>